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framePr w:w="0" w:hRule="auto" w:wrap="auto" w:vAnchor="margin" w:hAnchor="text" w:yAlign="inline"/>
            </w:pPr>
            <w:bookmarkStart w:id="0" w:name="page1"/>
            <w:bookmarkStart w:id="124" w:name="_GoBack"/>
            <w:bookmarkEnd w:id="124"/>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xxx</w:t>
            </w:r>
            <w:r>
              <w:rPr>
                <w:sz w:val="64"/>
              </w:rPr>
              <w:t xml:space="preserve"> </w:t>
            </w:r>
            <w:r>
              <w:t>V</w:t>
            </w:r>
            <w:bookmarkStart w:id="3" w:name="specVersion"/>
            <w:r>
              <w:t>0.</w:t>
            </w:r>
            <w:r>
              <w:rPr>
                <w:rFonts w:hint="eastAsia" w:eastAsia="宋体"/>
                <w:lang w:val="en-US" w:eastAsia="zh-CN"/>
              </w:rPr>
              <w:t>1</w:t>
            </w:r>
            <w:r>
              <w:t>.</w:t>
            </w:r>
            <w:bookmarkEnd w:id="3"/>
            <w:r>
              <w:t xml:space="preserve">0 </w:t>
            </w:r>
            <w:r>
              <w:rPr>
                <w:sz w:val="32"/>
              </w:rPr>
              <w:t>(</w:t>
            </w:r>
            <w:bookmarkStart w:id="4" w:name="issueDate"/>
            <w:r>
              <w:rPr>
                <w:sz w:val="32"/>
              </w:rPr>
              <w:t>202</w:t>
            </w:r>
            <w:r>
              <w:rPr>
                <w:rFonts w:hint="eastAsia"/>
                <w:sz w:val="32"/>
                <w:lang w:val="en-US" w:eastAsia="zh-CN"/>
              </w:rPr>
              <w:t>5</w:t>
            </w:r>
            <w:r>
              <w:rPr>
                <w:sz w:val="32"/>
              </w:rPr>
              <w:t>-</w:t>
            </w:r>
            <w:bookmarkEnd w:id="4"/>
            <w:r>
              <w:rPr>
                <w:sz w:val="32"/>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6.05pt;width:102.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2pt;width:126.4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1"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2"/>
          </w:p>
          <w:p/>
        </w:tc>
      </w:tr>
      <w:bookmarkEnd w:id="10"/>
    </w:tbl>
    <w:p>
      <w:pPr>
        <w:pStyle w:val="99"/>
      </w:pPr>
      <w:r>
        <w:br w:type="page"/>
      </w:r>
      <w:bookmarkStart w:id="15" w:name="tableOfContents"/>
      <w:bookmarkEnd w:id="15"/>
      <w:r>
        <w:t>Contents</w:t>
      </w:r>
    </w:p>
    <w:p>
      <w:pPr>
        <w:pStyle w:val="22"/>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_Toc207612811 \h </w:instrText>
      </w:r>
      <w:r>
        <w:fldChar w:fldCharType="separate"/>
      </w:r>
      <w:r>
        <w:t>4</w:t>
      </w:r>
      <w:r>
        <w:fldChar w:fldCharType="end"/>
      </w:r>
    </w:p>
    <w:p>
      <w:pPr>
        <w:pStyle w:val="22"/>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_Toc207612812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_Toc207612813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_Toc207612814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_Toc207612815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_Toc207612816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_Toc207612817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Security Architecture and Assumptions</w:t>
      </w:r>
      <w:r>
        <w:tab/>
      </w:r>
      <w:r>
        <w:fldChar w:fldCharType="begin"/>
      </w:r>
      <w:r>
        <w:instrText xml:space="preserve"> PAGEREF _Toc207612818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rPr>
          <w:rFonts w:eastAsia="宋体"/>
          <w:lang w:val="en-US" w:eastAsia="zh-CN"/>
        </w:rPr>
        <w:t>5</w:t>
      </w:r>
      <w:r>
        <w:rPr>
          <w:rFonts w:asciiTheme="minorHAnsi" w:hAnsiTheme="minorHAnsi" w:eastAsiaTheme="minorEastAsia" w:cstheme="minorBidi"/>
          <w:kern w:val="2"/>
          <w:sz w:val="21"/>
          <w:szCs w:val="22"/>
          <w:lang w:val="en-US" w:eastAsia="zh-CN"/>
        </w:rPr>
        <w:tab/>
      </w:r>
      <w:r>
        <w:t>Key issues</w:t>
      </w:r>
      <w:r>
        <w:tab/>
      </w:r>
      <w:r>
        <w:fldChar w:fldCharType="begin"/>
      </w:r>
      <w:r>
        <w:instrText xml:space="preserve"> PAGEREF _Toc207612819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t>Key Issue #</w:t>
      </w:r>
      <w:r>
        <w:rPr>
          <w:rFonts w:eastAsia="宋体"/>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_Toc207612820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_Toc207612821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Security threats</w:t>
      </w:r>
      <w:r>
        <w:tab/>
      </w:r>
      <w:r>
        <w:fldChar w:fldCharType="begin"/>
      </w:r>
      <w:r>
        <w:instrText xml:space="preserve"> PAGEREF _Toc207612822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_Toc207612823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Key Issue #</w:t>
      </w:r>
      <w:r>
        <w:rPr>
          <w:rFonts w:eastAsia="宋体"/>
          <w:lang w:val="en-US" w:eastAsia="zh-CN"/>
        </w:rPr>
        <w:t>2</w:t>
      </w:r>
      <w:r>
        <w:t xml:space="preserve">: </w:t>
      </w:r>
      <w:r>
        <w:rPr>
          <w:lang w:val="en-US" w:eastAsia="zh-CN"/>
        </w:rPr>
        <w:t>Security and privacy aspect for local access</w:t>
      </w:r>
      <w:r>
        <w:tab/>
      </w:r>
      <w:r>
        <w:fldChar w:fldCharType="begin"/>
      </w:r>
      <w:r>
        <w:instrText xml:space="preserve"> PAGEREF _Toc207612824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_Toc207612825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_Toc207612826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_Toc207612827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5</w:t>
      </w:r>
      <w:r>
        <w:t>.X</w:t>
      </w:r>
      <w:r>
        <w:rPr>
          <w:rFonts w:asciiTheme="minorHAnsi" w:hAnsiTheme="minorHAnsi" w:eastAsiaTheme="minorEastAsia" w:cstheme="minorBidi"/>
          <w:kern w:val="2"/>
          <w:sz w:val="21"/>
          <w:szCs w:val="22"/>
          <w:lang w:val="en-US" w:eastAsia="zh-CN"/>
        </w:rPr>
        <w:tab/>
      </w:r>
      <w:r>
        <w:t>Key Issue #X: &lt;Key Issue Name&gt;</w:t>
      </w:r>
      <w:r>
        <w:tab/>
      </w:r>
      <w:r>
        <w:fldChar w:fldCharType="begin"/>
      </w:r>
      <w:r>
        <w:instrText xml:space="preserve"> PAGEREF _Toc207612828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_Toc207612829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_Toc207612830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t>.X.3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_Toc207612831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t>Solutions</w:t>
      </w:r>
      <w:r>
        <w:tab/>
      </w:r>
      <w:r>
        <w:fldChar w:fldCharType="begin"/>
      </w:r>
      <w:r>
        <w:instrText xml:space="preserve"> PAGEREF _Toc207612832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1</w:t>
      </w:r>
      <w:r>
        <w:rPr>
          <w:rFonts w:asciiTheme="minorHAnsi" w:hAnsiTheme="minorHAnsi" w:eastAsiaTheme="minorEastAsia" w:cstheme="minorBidi"/>
          <w:kern w:val="2"/>
          <w:sz w:val="21"/>
          <w:szCs w:val="22"/>
          <w:lang w:val="en-US" w:eastAsia="zh-CN"/>
        </w:rPr>
        <w:tab/>
      </w:r>
      <w:r>
        <w:rPr>
          <w:rFonts w:eastAsia="宋体"/>
        </w:rPr>
        <w:t>Mapping of solutions to key issues</w:t>
      </w:r>
      <w:r>
        <w:tab/>
      </w:r>
      <w:r>
        <w:fldChar w:fldCharType="begin"/>
      </w:r>
      <w:r>
        <w:instrText xml:space="preserve"> PAGEREF _Toc207612833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lang w:val="en-US" w:eastAsia="zh-CN"/>
        </w:rPr>
        <w:t>6</w:t>
      </w:r>
      <w:r>
        <w:t>.Y</w:t>
      </w:r>
      <w:r>
        <w:rPr>
          <w:rFonts w:asciiTheme="minorHAnsi" w:hAnsiTheme="minorHAnsi" w:eastAsiaTheme="minorEastAsia" w:cstheme="minorBidi"/>
          <w:kern w:val="2"/>
          <w:sz w:val="21"/>
          <w:szCs w:val="22"/>
          <w:lang w:val="en-US" w:eastAsia="zh-CN"/>
        </w:rPr>
        <w:tab/>
      </w:r>
      <w:r>
        <w:t>Solution #Y: &lt;Solution Name&gt;</w:t>
      </w:r>
      <w:r>
        <w:tab/>
      </w:r>
      <w:r>
        <w:fldChar w:fldCharType="begin"/>
      </w:r>
      <w:r>
        <w:instrText xml:space="preserve"> PAGEREF _Toc207612834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_Toc207612835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_Toc207612836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t>.Y.3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_Toc207612837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t>Conclusions</w:t>
      </w:r>
      <w:r>
        <w:tab/>
      </w:r>
      <w:r>
        <w:fldChar w:fldCharType="begin"/>
      </w:r>
      <w:r>
        <w:instrText xml:space="preserve"> PAGEREF _Toc207612838 \h </w:instrText>
      </w:r>
      <w:r>
        <w:fldChar w:fldCharType="separate"/>
      </w:r>
      <w:r>
        <w:t>8</w:t>
      </w:r>
      <w:r>
        <w:fldChar w:fldCharType="end"/>
      </w:r>
    </w:p>
    <w:p>
      <w:pPr>
        <w:pStyle w:val="77"/>
        <w:rPr>
          <w:rFonts w:asciiTheme="minorHAnsi" w:hAnsiTheme="minorHAnsi" w:eastAsiaTheme="minorEastAsia" w:cstheme="minorBidi"/>
          <w:b w:val="0"/>
          <w:kern w:val="2"/>
          <w:sz w:val="21"/>
          <w:szCs w:val="22"/>
          <w:lang w:val="en-US" w:eastAsia="zh-CN"/>
        </w:rPr>
      </w:pPr>
      <w:r>
        <w:t>Annex &lt;</w:t>
      </w:r>
      <w:r>
        <w:rPr>
          <w:lang w:val="en-US" w:eastAsia="zh-CN"/>
        </w:rPr>
        <w:t>X</w:t>
      </w:r>
      <w:r>
        <w:t>&gt; : Change history</w:t>
      </w:r>
      <w:r>
        <w:tab/>
      </w:r>
      <w:r>
        <w:fldChar w:fldCharType="begin"/>
      </w:r>
      <w:r>
        <w:instrText xml:space="preserve"> PAGEREF _Toc207612839 \h </w:instrText>
      </w:r>
      <w:r>
        <w:fldChar w:fldCharType="separate"/>
      </w:r>
      <w:r>
        <w:t>9</w:t>
      </w:r>
      <w:r>
        <w:fldChar w:fldCharType="end"/>
      </w:r>
    </w:p>
    <w:p>
      <w:r>
        <w:fldChar w:fldCharType="end"/>
      </w:r>
    </w:p>
    <w:p>
      <w:pPr>
        <w:pStyle w:val="130"/>
      </w:pPr>
      <w:r>
        <w:br w:type="page"/>
      </w:r>
    </w:p>
    <w:p>
      <w:pPr>
        <w:pStyle w:val="5"/>
      </w:pPr>
      <w:bookmarkStart w:id="16" w:name="foreword"/>
      <w:bookmarkEnd w:id="16"/>
      <w:bookmarkStart w:id="17" w:name="_Toc207612811"/>
      <w:r>
        <w:t>Foreword</w:t>
      </w:r>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5"/>
      </w:pPr>
      <w:bookmarkStart w:id="19" w:name="introduction"/>
      <w:bookmarkEnd w:id="19"/>
      <w:r>
        <w:br w:type="page"/>
      </w:r>
      <w:bookmarkStart w:id="20" w:name="scope"/>
      <w:bookmarkEnd w:id="20"/>
      <w:bookmarkStart w:id="21" w:name="_Toc207612812"/>
      <w:r>
        <w:t>1</w:t>
      </w:r>
      <w:r>
        <w:tab/>
      </w:r>
      <w:r>
        <w:t>Scope</w:t>
      </w:r>
      <w:bookmarkEnd w:id="21"/>
    </w:p>
    <w:p>
      <w:pPr>
        <w:pStyle w:val="113"/>
      </w:pPr>
      <w:bookmarkStart w:id="22" w:name="_Hlk155612324"/>
      <w:r>
        <w:t xml:space="preserve">Editor’s Note: This clause contains scope for the study. </w:t>
      </w:r>
    </w:p>
    <w:bookmarkEnd w:id="22"/>
    <w:p>
      <w:r>
        <w:t>The present document …</w:t>
      </w:r>
    </w:p>
    <w:p>
      <w:pPr>
        <w:pStyle w:val="5"/>
      </w:pPr>
      <w:bookmarkStart w:id="23" w:name="references"/>
      <w:bookmarkEnd w:id="23"/>
      <w:bookmarkStart w:id="24" w:name="_Toc207612813"/>
      <w:r>
        <w:t>2</w:t>
      </w:r>
      <w:r>
        <w:tab/>
      </w:r>
      <w:r>
        <w:t>References</w:t>
      </w:r>
      <w:bookmarkEnd w:id="24"/>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pPr>
        <w:pStyle w:val="108"/>
        <w:rPr>
          <w:rFonts w:eastAsia="宋体"/>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pPr>
        <w:pStyle w:val="108"/>
      </w:pPr>
    </w:p>
    <w:p>
      <w:pPr>
        <w:pStyle w:val="5"/>
      </w:pPr>
      <w:bookmarkStart w:id="25" w:name="definitions"/>
      <w:bookmarkEnd w:id="25"/>
      <w:bookmarkStart w:id="26" w:name="_Toc207612814"/>
      <w:r>
        <w:t>3</w:t>
      </w:r>
      <w:r>
        <w:tab/>
      </w:r>
      <w:r>
        <w:t>Definitions of terms, symbols and abbreviations</w:t>
      </w:r>
      <w:bookmarkEnd w:id="26"/>
    </w:p>
    <w:p>
      <w:pPr>
        <w:pStyle w:val="6"/>
      </w:pPr>
      <w:bookmarkStart w:id="27" w:name="_Toc207612815"/>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6"/>
      </w:pPr>
      <w:bookmarkStart w:id="28" w:name="_Toc207612816"/>
      <w:r>
        <w:t>3.2</w:t>
      </w:r>
      <w:r>
        <w:tab/>
      </w:r>
      <w:r>
        <w:t>Symbols</w:t>
      </w:r>
      <w:bookmarkEnd w:id="28"/>
    </w:p>
    <w:p>
      <w:pPr>
        <w:keepNext/>
      </w:pPr>
      <w:r>
        <w:t>For the purposes of the present document, the following symbols apply:</w:t>
      </w:r>
    </w:p>
    <w:p>
      <w:pPr>
        <w:pStyle w:val="111"/>
      </w:pPr>
      <w:r>
        <w:t>&lt;symbol&gt;</w:t>
      </w:r>
      <w:r>
        <w:tab/>
      </w:r>
      <w:r>
        <w:t>&lt;Explanation&gt;</w:t>
      </w:r>
    </w:p>
    <w:p>
      <w:pPr>
        <w:pStyle w:val="111"/>
      </w:pPr>
    </w:p>
    <w:p>
      <w:pPr>
        <w:pStyle w:val="6"/>
      </w:pPr>
      <w:bookmarkStart w:id="29" w:name="_Toc207612817"/>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1"/>
      </w:pPr>
      <w:r>
        <w:t>&lt;ABBREVIATION&gt;</w:t>
      </w:r>
      <w:r>
        <w:tab/>
      </w:r>
      <w:r>
        <w:t>&lt;Expansion&gt;</w:t>
      </w:r>
    </w:p>
    <w:p>
      <w:pPr>
        <w:pStyle w:val="111"/>
      </w:pPr>
    </w:p>
    <w:p>
      <w:pPr>
        <w:pStyle w:val="5"/>
      </w:pPr>
      <w:bookmarkStart w:id="30" w:name="clause4"/>
      <w:bookmarkEnd w:id="30"/>
      <w:bookmarkStart w:id="31" w:name="_Toc207612818"/>
      <w:r>
        <w:t>4</w:t>
      </w:r>
      <w:r>
        <w:tab/>
      </w:r>
      <w:r>
        <w:t>Security Architecture and Assumptions</w:t>
      </w:r>
      <w:bookmarkEnd w:id="31"/>
    </w:p>
    <w:p>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pPr>
        <w:pStyle w:val="5"/>
      </w:pPr>
      <w:bookmarkStart w:id="32" w:name="_Toc207612819"/>
      <w:r>
        <w:rPr>
          <w:rFonts w:hint="eastAsia" w:eastAsia="宋体"/>
          <w:lang w:val="en-US" w:eastAsia="zh-CN"/>
        </w:rPr>
        <w:t>5</w:t>
      </w:r>
      <w:r>
        <w:tab/>
      </w:r>
      <w:r>
        <w:t>Key issues</w:t>
      </w:r>
      <w:bookmarkEnd w:id="32"/>
    </w:p>
    <w:p>
      <w:pPr>
        <w:pStyle w:val="113"/>
      </w:pPr>
      <w:r>
        <w:t>Editor’s Note: This clause contains all the key issues identified during the study.</w:t>
      </w:r>
    </w:p>
    <w:p>
      <w:pPr>
        <w:pStyle w:val="6"/>
      </w:pPr>
      <w:bookmarkStart w:id="33" w:name="_Toc207612820"/>
      <w:bookmarkStart w:id="34"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33"/>
    </w:p>
    <w:p>
      <w:pPr>
        <w:pStyle w:val="7"/>
      </w:pPr>
      <w:bookmarkStart w:id="35" w:name="_Toc207612821"/>
      <w:r>
        <w:rPr>
          <w:rFonts w:hint="eastAsia"/>
          <w:lang w:val="en-US" w:eastAsia="zh-CN"/>
        </w:rPr>
        <w:t>5</w:t>
      </w:r>
      <w:r>
        <w:t>.</w:t>
      </w:r>
      <w:r>
        <w:rPr>
          <w:rFonts w:hint="eastAsia" w:eastAsia="宋体"/>
          <w:lang w:val="en-US" w:eastAsia="zh-CN"/>
        </w:rPr>
        <w:t>1</w:t>
      </w:r>
      <w:r>
        <w:t>.1</w:t>
      </w:r>
      <w:r>
        <w:tab/>
      </w:r>
      <w:r>
        <w:t>Key issue details</w:t>
      </w:r>
      <w:bookmarkEnd w:id="35"/>
    </w:p>
    <w:p>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w:t>
      </w:r>
    </w:p>
    <w:p>
      <w:pPr>
        <w:pStyle w:val="7"/>
        <w:rPr>
          <w:lang w:val="en-US" w:eastAsia="zh-CN"/>
        </w:rPr>
      </w:pPr>
      <w:bookmarkStart w:id="36" w:name="_Toc207612822"/>
      <w:r>
        <w:rPr>
          <w:rFonts w:hint="eastAsia"/>
          <w:lang w:val="en-US" w:eastAsia="zh-CN"/>
        </w:rPr>
        <w:t>5.1.2</w:t>
      </w:r>
      <w:r>
        <w:rPr>
          <w:rFonts w:hint="eastAsia"/>
          <w:lang w:val="en-US" w:eastAsia="zh-CN"/>
        </w:rPr>
        <w:tab/>
      </w:r>
      <w:r>
        <w:rPr>
          <w:rFonts w:hint="eastAsia"/>
          <w:lang w:val="en-US" w:eastAsia="zh-CN"/>
        </w:rPr>
        <w:t>Security threats</w:t>
      </w:r>
      <w:bookmarkEnd w:id="36"/>
    </w:p>
    <w:p>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pPr>
        <w:pStyle w:val="7"/>
      </w:pPr>
      <w:bookmarkStart w:id="37" w:name="_Toc207612823"/>
      <w:r>
        <w:rPr>
          <w:rFonts w:hint="eastAsia"/>
          <w:lang w:val="en-US" w:eastAsia="zh-CN"/>
        </w:rPr>
        <w:t>5</w:t>
      </w:r>
      <w:r>
        <w:t>.</w:t>
      </w:r>
      <w:r>
        <w:rPr>
          <w:rFonts w:hint="eastAsia" w:eastAsia="宋体"/>
          <w:lang w:val="en-US" w:eastAsia="zh-CN"/>
        </w:rPr>
        <w:t>1</w:t>
      </w:r>
      <w:r>
        <w:t>.3</w:t>
      </w:r>
      <w:r>
        <w:tab/>
      </w:r>
      <w:r>
        <w:t>Potential security requirements</w:t>
      </w:r>
      <w:bookmarkEnd w:id="37"/>
    </w:p>
    <w:bookmarkEnd w:id="34"/>
    <w:p>
      <w:pPr>
        <w:jc w:val="both"/>
        <w:rPr>
          <w:rFonts w:eastAsia="宋体"/>
          <w:color w:val="0070C0"/>
          <w:sz w:val="36"/>
          <w:szCs w:val="36"/>
          <w:lang w:val="en-US" w:eastAsia="zh-CN"/>
        </w:rPr>
      </w:pPr>
      <w:r>
        <w:rPr>
          <w:rFonts w:eastAsia="宋体"/>
        </w:rPr>
        <w:t>The 5G system shall be able to detect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femto devices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pPr>
        <w:pStyle w:val="113"/>
        <w:ind w:left="0" w:firstLine="0"/>
      </w:pPr>
    </w:p>
    <w:p>
      <w:pPr>
        <w:pStyle w:val="6"/>
        <w:rPr>
          <w:rFonts w:eastAsia="宋体"/>
          <w:lang w:val="en-US" w:eastAsia="zh-CN"/>
        </w:rPr>
      </w:pPr>
      <w:bookmarkStart w:id="38" w:name="_Toc207612824"/>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38"/>
      <w:r>
        <w:rPr>
          <w:rFonts w:hint="eastAsia"/>
          <w:lang w:val="en-US" w:eastAsia="zh-CN"/>
        </w:rPr>
        <w:t xml:space="preserve"> </w:t>
      </w:r>
    </w:p>
    <w:p>
      <w:pPr>
        <w:pStyle w:val="7"/>
      </w:pPr>
      <w:bookmarkStart w:id="39" w:name="_Toc207612825"/>
      <w:r>
        <w:rPr>
          <w:rFonts w:hint="eastAsia"/>
          <w:lang w:val="en-US" w:eastAsia="zh-CN"/>
        </w:rPr>
        <w:t>5</w:t>
      </w:r>
      <w:r>
        <w:t>.</w:t>
      </w:r>
      <w:r>
        <w:rPr>
          <w:rFonts w:hint="eastAsia" w:eastAsia="宋体"/>
          <w:lang w:val="en-US" w:eastAsia="zh-CN"/>
        </w:rPr>
        <w:t>2</w:t>
      </w:r>
      <w:r>
        <w:t>.1</w:t>
      </w:r>
      <w:r>
        <w:tab/>
      </w:r>
      <w:r>
        <w:t>Key issue details</w:t>
      </w:r>
      <w:bookmarkEnd w:id="39"/>
    </w:p>
    <w:p>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pPr>
        <w:pStyle w:val="7"/>
      </w:pPr>
      <w:bookmarkStart w:id="40" w:name="_Toc207612826"/>
      <w:r>
        <w:rPr>
          <w:rFonts w:hint="eastAsia"/>
          <w:lang w:val="en-US" w:eastAsia="zh-CN"/>
        </w:rPr>
        <w:t>5</w:t>
      </w:r>
      <w:r>
        <w:t>.</w:t>
      </w:r>
      <w:r>
        <w:rPr>
          <w:rFonts w:hint="eastAsia" w:eastAsia="宋体"/>
          <w:lang w:val="en-US" w:eastAsia="zh-CN"/>
        </w:rPr>
        <w:t>2</w:t>
      </w:r>
      <w:r>
        <w:t>.2</w:t>
      </w:r>
      <w:r>
        <w:tab/>
      </w:r>
      <w:r>
        <w:t>Security threats</w:t>
      </w:r>
      <w:bookmarkEnd w:id="40"/>
    </w:p>
    <w:p>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pPr>
        <w:pStyle w:val="7"/>
      </w:pPr>
      <w:bookmarkStart w:id="41" w:name="_Toc207612827"/>
      <w:r>
        <w:rPr>
          <w:rFonts w:hint="eastAsia"/>
          <w:lang w:val="en-US" w:eastAsia="zh-CN"/>
        </w:rPr>
        <w:t>5</w:t>
      </w:r>
      <w:r>
        <w:t>.</w:t>
      </w:r>
      <w:r>
        <w:rPr>
          <w:rFonts w:hint="eastAsia" w:eastAsia="宋体"/>
          <w:lang w:val="en-US" w:eastAsia="zh-CN"/>
        </w:rPr>
        <w:t>2</w:t>
      </w:r>
      <w:r>
        <w:t>.3</w:t>
      </w:r>
      <w:r>
        <w:tab/>
      </w:r>
      <w:r>
        <w:t>Potential security requirements</w:t>
      </w:r>
      <w:bookmarkEnd w:id="41"/>
    </w:p>
    <w:p>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pPr>
        <w:pStyle w:val="113"/>
        <w:ind w:left="0" w:firstLine="0"/>
      </w:pPr>
    </w:p>
    <w:p>
      <w:pPr>
        <w:pStyle w:val="6"/>
      </w:pPr>
      <w:bookmarkStart w:id="42" w:name="_Toc513475447"/>
      <w:bookmarkStart w:id="43" w:name="_Toc95076612"/>
      <w:bookmarkStart w:id="44" w:name="_Toc56501565"/>
      <w:bookmarkStart w:id="45" w:name="_Toc207612828"/>
      <w:bookmarkStart w:id="46" w:name="_Toc48930863"/>
      <w:bookmarkStart w:id="47" w:name="_Toc162531270"/>
      <w:bookmarkStart w:id="48" w:name="_Toc49376112"/>
      <w:bookmarkStart w:id="49" w:name="_Toc106618431"/>
      <w:r>
        <w:rPr>
          <w:rFonts w:hint="eastAsia"/>
          <w:lang w:val="en-US" w:eastAsia="zh-CN"/>
        </w:rPr>
        <w:t>5</w:t>
      </w:r>
      <w:r>
        <w:t>.X</w:t>
      </w:r>
      <w:r>
        <w:tab/>
      </w:r>
      <w:r>
        <w:t>Key Issue #X: &lt;Key Issue Name&gt;</w:t>
      </w:r>
      <w:bookmarkEnd w:id="42"/>
      <w:bookmarkEnd w:id="43"/>
      <w:bookmarkEnd w:id="44"/>
      <w:bookmarkEnd w:id="45"/>
      <w:bookmarkEnd w:id="46"/>
      <w:bookmarkEnd w:id="47"/>
      <w:bookmarkEnd w:id="48"/>
      <w:bookmarkEnd w:id="49"/>
    </w:p>
    <w:p>
      <w:pPr>
        <w:pStyle w:val="7"/>
      </w:pPr>
      <w:bookmarkStart w:id="50" w:name="_Toc207612829"/>
      <w:bookmarkStart w:id="51" w:name="_Toc106618432"/>
      <w:bookmarkStart w:id="52" w:name="_Toc95076613"/>
      <w:bookmarkStart w:id="53" w:name="_Toc513475448"/>
      <w:bookmarkStart w:id="54" w:name="_Toc49376113"/>
      <w:bookmarkStart w:id="55" w:name="_Toc56501566"/>
      <w:bookmarkStart w:id="56" w:name="_Toc162531271"/>
      <w:bookmarkStart w:id="57" w:name="_Toc48930864"/>
      <w:r>
        <w:rPr>
          <w:rFonts w:hint="eastAsia"/>
          <w:lang w:val="en-US" w:eastAsia="zh-CN"/>
        </w:rPr>
        <w:t>5</w:t>
      </w:r>
      <w:r>
        <w:t>.X.1</w:t>
      </w:r>
      <w:r>
        <w:tab/>
      </w:r>
      <w:r>
        <w:t>Key issue details</w:t>
      </w:r>
      <w:bookmarkEnd w:id="50"/>
      <w:bookmarkEnd w:id="51"/>
      <w:bookmarkEnd w:id="52"/>
      <w:bookmarkEnd w:id="53"/>
      <w:bookmarkEnd w:id="54"/>
      <w:bookmarkEnd w:id="55"/>
      <w:bookmarkEnd w:id="56"/>
      <w:bookmarkEnd w:id="57"/>
    </w:p>
    <w:p>
      <w:pPr>
        <w:pStyle w:val="7"/>
      </w:pPr>
      <w:bookmarkStart w:id="58" w:name="_Toc48930865"/>
      <w:bookmarkStart w:id="59" w:name="_Toc95076614"/>
      <w:bookmarkStart w:id="60" w:name="_Toc207612830"/>
      <w:bookmarkStart w:id="61" w:name="_Toc56501567"/>
      <w:bookmarkStart w:id="62" w:name="_Toc106618433"/>
      <w:bookmarkStart w:id="63" w:name="_Toc49376114"/>
      <w:bookmarkStart w:id="64" w:name="_Toc162531272"/>
      <w:bookmarkStart w:id="65" w:name="_Toc513475449"/>
      <w:r>
        <w:rPr>
          <w:rFonts w:hint="eastAsia"/>
          <w:lang w:val="en-US" w:eastAsia="zh-CN"/>
        </w:rPr>
        <w:t>5</w:t>
      </w:r>
      <w:r>
        <w:t>.X.2</w:t>
      </w:r>
      <w:r>
        <w:tab/>
      </w:r>
      <w:r>
        <w:t>Security threats</w:t>
      </w:r>
      <w:bookmarkEnd w:id="58"/>
      <w:bookmarkEnd w:id="59"/>
      <w:bookmarkEnd w:id="60"/>
      <w:bookmarkEnd w:id="61"/>
      <w:bookmarkEnd w:id="62"/>
      <w:bookmarkEnd w:id="63"/>
      <w:bookmarkEnd w:id="64"/>
      <w:bookmarkEnd w:id="65"/>
    </w:p>
    <w:p>
      <w:pPr>
        <w:pStyle w:val="7"/>
      </w:pPr>
      <w:bookmarkStart w:id="66" w:name="_Toc162531273"/>
      <w:bookmarkStart w:id="67" w:name="_Toc48930866"/>
      <w:bookmarkStart w:id="68" w:name="_Toc56501568"/>
      <w:bookmarkStart w:id="69" w:name="_Toc106618434"/>
      <w:bookmarkStart w:id="70" w:name="_Toc207612831"/>
      <w:bookmarkStart w:id="71" w:name="_Toc95076615"/>
      <w:bookmarkStart w:id="72" w:name="_Toc513475450"/>
      <w:bookmarkStart w:id="73" w:name="_Toc49376115"/>
      <w:r>
        <w:rPr>
          <w:rFonts w:hint="eastAsia"/>
          <w:lang w:val="en-US" w:eastAsia="zh-CN"/>
        </w:rPr>
        <w:t>5</w:t>
      </w:r>
      <w:r>
        <w:t>.X.3</w:t>
      </w:r>
      <w:r>
        <w:tab/>
      </w:r>
      <w:r>
        <w:t>Potential security requirements</w:t>
      </w:r>
      <w:bookmarkEnd w:id="66"/>
      <w:bookmarkEnd w:id="67"/>
      <w:bookmarkEnd w:id="68"/>
      <w:bookmarkEnd w:id="69"/>
      <w:bookmarkEnd w:id="70"/>
      <w:bookmarkEnd w:id="71"/>
      <w:bookmarkEnd w:id="72"/>
      <w:bookmarkEnd w:id="73"/>
    </w:p>
    <w:p>
      <w:pPr>
        <w:pStyle w:val="5"/>
      </w:pPr>
      <w:bookmarkStart w:id="74" w:name="_Toc106618435"/>
      <w:bookmarkStart w:id="75" w:name="_Toc207612832"/>
      <w:bookmarkStart w:id="76" w:name="_Toc162531274"/>
      <w:bookmarkStart w:id="77" w:name="_Toc95076616"/>
      <w:r>
        <w:rPr>
          <w:rFonts w:hint="eastAsia"/>
          <w:lang w:val="en-US" w:eastAsia="zh-CN"/>
        </w:rPr>
        <w:t>6</w:t>
      </w:r>
      <w:r>
        <w:tab/>
      </w:r>
      <w:r>
        <w:t>Solutions</w:t>
      </w:r>
      <w:bookmarkEnd w:id="74"/>
      <w:bookmarkEnd w:id="75"/>
      <w:bookmarkEnd w:id="76"/>
      <w:bookmarkEnd w:id="77"/>
    </w:p>
    <w:p>
      <w:pPr>
        <w:pStyle w:val="113"/>
      </w:pPr>
      <w:r>
        <w:t>Editor’s Note: This clause contains the proposed solutions addressing the identified key issues.</w:t>
      </w:r>
    </w:p>
    <w:p>
      <w:pPr>
        <w:pStyle w:val="6"/>
        <w:rPr>
          <w:rFonts w:eastAsia="宋体"/>
        </w:rPr>
      </w:pPr>
      <w:bookmarkStart w:id="78" w:name="_Toc162531275"/>
      <w:bookmarkStart w:id="79" w:name="_Toc207612833"/>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78"/>
      <w:bookmarkEnd w:id="79"/>
    </w:p>
    <w:p>
      <w:pPr>
        <w:pStyle w:val="113"/>
      </w:pPr>
      <w:r>
        <w:t xml:space="preserve">Editor's Note: This clause contains a table mapping between key issues and solutions. </w:t>
      </w:r>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KI#X</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r>
    </w:tbl>
    <w:p>
      <w:pPr>
        <w:pStyle w:val="113"/>
        <w:ind w:left="0" w:firstLine="0"/>
      </w:pPr>
    </w:p>
    <w:p>
      <w:pPr>
        <w:pStyle w:val="6"/>
      </w:pPr>
      <w:bookmarkStart w:id="80" w:name="_Toc513475452"/>
      <w:bookmarkStart w:id="81" w:name="_Toc56501632"/>
      <w:bookmarkStart w:id="82" w:name="_Toc48930869"/>
      <w:bookmarkStart w:id="83" w:name="_Toc95076617"/>
      <w:bookmarkStart w:id="84" w:name="_Toc106618436"/>
      <w:bookmarkStart w:id="85" w:name="_Toc49376118"/>
      <w:bookmarkStart w:id="86" w:name="_Toc162531276"/>
      <w:bookmarkStart w:id="87" w:name="_Toc207612834"/>
      <w:r>
        <w:rPr>
          <w:rFonts w:hint="eastAsia"/>
          <w:lang w:val="en-US" w:eastAsia="zh-CN"/>
        </w:rPr>
        <w:t>6</w:t>
      </w:r>
      <w:r>
        <w:t>.Y</w:t>
      </w:r>
      <w:r>
        <w:tab/>
      </w:r>
      <w:r>
        <w:t>Solution #Y: &lt;Solution Name&gt;</w:t>
      </w:r>
      <w:bookmarkEnd w:id="80"/>
      <w:bookmarkEnd w:id="81"/>
      <w:bookmarkEnd w:id="82"/>
      <w:bookmarkEnd w:id="83"/>
      <w:bookmarkEnd w:id="84"/>
      <w:bookmarkEnd w:id="85"/>
      <w:bookmarkEnd w:id="86"/>
      <w:bookmarkEnd w:id="87"/>
    </w:p>
    <w:p>
      <w:pPr>
        <w:pStyle w:val="7"/>
      </w:pPr>
      <w:bookmarkStart w:id="88" w:name="_Toc48930870"/>
      <w:bookmarkStart w:id="89" w:name="_Toc49376119"/>
      <w:bookmarkStart w:id="90" w:name="_Toc95076618"/>
      <w:bookmarkStart w:id="91" w:name="_Toc106618437"/>
      <w:bookmarkStart w:id="92" w:name="_Toc513475453"/>
      <w:bookmarkStart w:id="93" w:name="_Toc207612835"/>
      <w:bookmarkStart w:id="94" w:name="_Toc162531277"/>
      <w:bookmarkStart w:id="95" w:name="_Toc56501633"/>
      <w:r>
        <w:rPr>
          <w:rFonts w:hint="eastAsia"/>
          <w:lang w:val="en-US" w:eastAsia="zh-CN"/>
        </w:rPr>
        <w:t>6</w:t>
      </w:r>
      <w:r>
        <w:t>.Y.1</w:t>
      </w:r>
      <w:r>
        <w:tab/>
      </w:r>
      <w:r>
        <w:t>Introduction</w:t>
      </w:r>
      <w:bookmarkEnd w:id="88"/>
      <w:bookmarkEnd w:id="89"/>
      <w:bookmarkEnd w:id="90"/>
      <w:bookmarkEnd w:id="91"/>
      <w:bookmarkEnd w:id="92"/>
      <w:bookmarkEnd w:id="93"/>
      <w:bookmarkEnd w:id="94"/>
      <w:bookmarkEnd w:id="95"/>
    </w:p>
    <w:p>
      <w:pPr>
        <w:pStyle w:val="113"/>
      </w:pPr>
      <w:r>
        <w:t>Editor’s Note: Each solution should list the key issues being addressed.</w:t>
      </w:r>
    </w:p>
    <w:p>
      <w:pPr>
        <w:pStyle w:val="7"/>
      </w:pPr>
      <w:bookmarkStart w:id="96" w:name="_Toc49376120"/>
      <w:bookmarkStart w:id="97" w:name="_Toc56501634"/>
      <w:bookmarkStart w:id="98" w:name="_Toc207612836"/>
      <w:bookmarkStart w:id="99" w:name="_Toc95076619"/>
      <w:bookmarkStart w:id="100" w:name="_Toc106618438"/>
      <w:bookmarkStart w:id="101" w:name="_Toc162531278"/>
      <w:bookmarkStart w:id="102" w:name="_Toc48930871"/>
      <w:bookmarkStart w:id="103" w:name="_Toc513475454"/>
      <w:r>
        <w:rPr>
          <w:rFonts w:hint="eastAsia"/>
          <w:lang w:val="en-US" w:eastAsia="zh-CN"/>
        </w:rPr>
        <w:t>6</w:t>
      </w:r>
      <w:r>
        <w:t>.Y.2</w:t>
      </w:r>
      <w:r>
        <w:tab/>
      </w:r>
      <w:r>
        <w:t>Solution details</w:t>
      </w:r>
      <w:bookmarkEnd w:id="96"/>
      <w:bookmarkEnd w:id="97"/>
      <w:bookmarkEnd w:id="98"/>
      <w:bookmarkEnd w:id="99"/>
      <w:bookmarkEnd w:id="100"/>
      <w:bookmarkEnd w:id="101"/>
      <w:bookmarkEnd w:id="102"/>
      <w:bookmarkEnd w:id="103"/>
    </w:p>
    <w:p>
      <w:pPr>
        <w:pStyle w:val="7"/>
      </w:pPr>
      <w:bookmarkStart w:id="104" w:name="_Toc95076620"/>
      <w:bookmarkStart w:id="105" w:name="_Toc48930873"/>
      <w:bookmarkStart w:id="106" w:name="_Toc56501636"/>
      <w:bookmarkStart w:id="107" w:name="_Toc513475455"/>
      <w:bookmarkStart w:id="108" w:name="_Toc207612837"/>
      <w:bookmarkStart w:id="109" w:name="_Toc49376122"/>
      <w:bookmarkStart w:id="110" w:name="_Toc162531279"/>
      <w:bookmarkStart w:id="111" w:name="_Toc106618439"/>
      <w:r>
        <w:rPr>
          <w:rFonts w:hint="eastAsia"/>
          <w:lang w:val="en-US" w:eastAsia="zh-CN"/>
        </w:rPr>
        <w:t>6</w:t>
      </w:r>
      <w:r>
        <w:t>.Y.3</w:t>
      </w:r>
      <w:r>
        <w:tab/>
      </w:r>
      <w:r>
        <w:t>Evaluation</w:t>
      </w:r>
      <w:bookmarkEnd w:id="104"/>
      <w:bookmarkEnd w:id="105"/>
      <w:bookmarkEnd w:id="106"/>
      <w:bookmarkEnd w:id="107"/>
      <w:bookmarkEnd w:id="108"/>
      <w:bookmarkEnd w:id="109"/>
      <w:bookmarkEnd w:id="110"/>
      <w:bookmarkEnd w:id="111"/>
    </w:p>
    <w:p>
      <w:pPr>
        <w:pStyle w:val="113"/>
      </w:pPr>
      <w:r>
        <w:t>Editor’s Note: Each solution should motivate how the potential security requirements of the key issues being addressed are fulfilled.</w:t>
      </w:r>
    </w:p>
    <w:p>
      <w:pPr>
        <w:pStyle w:val="5"/>
      </w:pPr>
      <w:bookmarkStart w:id="112" w:name="_Toc162531280"/>
      <w:bookmarkStart w:id="113" w:name="_Toc101360626"/>
      <w:bookmarkStart w:id="114" w:name="_Toc39138089"/>
      <w:bookmarkStart w:id="115" w:name="_Toc207612838"/>
      <w:bookmarkStart w:id="116" w:name="_Toc49376123"/>
      <w:bookmarkStart w:id="117" w:name="_Toc56501637"/>
      <w:bookmarkStart w:id="118" w:name="_Toc95076621"/>
      <w:bookmarkStart w:id="119" w:name="_Toc48930874"/>
      <w:bookmarkStart w:id="120" w:name="_Toc106618440"/>
      <w:bookmarkStart w:id="121" w:name="_Toc513475456"/>
      <w:r>
        <w:rPr>
          <w:rFonts w:hint="eastAsia"/>
          <w:lang w:val="en-US" w:eastAsia="zh-CN"/>
        </w:rPr>
        <w:t>7</w:t>
      </w:r>
      <w:r>
        <w:tab/>
      </w:r>
      <w:r>
        <w:t>Conclusions</w:t>
      </w:r>
      <w:bookmarkEnd w:id="112"/>
      <w:bookmarkEnd w:id="113"/>
      <w:bookmarkEnd w:id="114"/>
      <w:bookmarkEnd w:id="115"/>
    </w:p>
    <w:bookmarkEnd w:id="116"/>
    <w:bookmarkEnd w:id="117"/>
    <w:bookmarkEnd w:id="118"/>
    <w:bookmarkEnd w:id="119"/>
    <w:bookmarkEnd w:id="120"/>
    <w:bookmarkEnd w:id="121"/>
    <w:p>
      <w:pPr>
        <w:pStyle w:val="113"/>
      </w:pPr>
      <w:r>
        <w:t>Editor’s Note: This clause contains the agreed conclusions that will form the basis for any normative work.</w:t>
      </w:r>
    </w:p>
    <w:p>
      <w:pPr>
        <w:pStyle w:val="113"/>
        <w:ind w:left="0" w:firstLine="0"/>
      </w:pPr>
    </w:p>
    <w:p>
      <w:pPr>
        <w:pStyle w:val="14"/>
      </w:pPr>
      <w:bookmarkStart w:id="122" w:name="_Toc207612839"/>
      <w:r>
        <w:t>Annex &lt;</w:t>
      </w:r>
      <w:r>
        <w:rPr>
          <w:rFonts w:hint="eastAsia"/>
          <w:lang w:val="en-US" w:eastAsia="zh-CN"/>
        </w:rPr>
        <w:t>X</w:t>
      </w:r>
      <w:r>
        <w:t>&gt; :</w:t>
      </w:r>
      <w:r>
        <w:br w:type="textWrapping"/>
      </w:r>
      <w:r>
        <w:t>Change history</w:t>
      </w:r>
      <w:bookmarkEnd w:id="12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5"/>
              <w:rPr>
                <w:sz w:val="16"/>
              </w:rPr>
            </w:pPr>
            <w:bookmarkStart w:id="123" w:name="historyclause"/>
            <w:bookmarkEnd w:id="123"/>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sz w:val="16"/>
                <w:szCs w:val="16"/>
              </w:rPr>
            </w:pPr>
            <w:r>
              <w:rPr>
                <w:sz w:val="16"/>
                <w:szCs w:val="16"/>
              </w:rPr>
              <w:t>Date</w:t>
            </w:r>
          </w:p>
        </w:tc>
        <w:tc>
          <w:tcPr>
            <w:tcW w:w="901" w:type="dxa"/>
            <w:shd w:val="pct10" w:color="auto" w:fill="FFFFFF"/>
          </w:tcPr>
          <w:p>
            <w:pPr>
              <w:pStyle w:val="105"/>
              <w:rPr>
                <w:sz w:val="16"/>
                <w:szCs w:val="16"/>
              </w:rPr>
            </w:pPr>
            <w:r>
              <w:rPr>
                <w:sz w:val="16"/>
                <w:szCs w:val="16"/>
              </w:rPr>
              <w:t>Meeting</w:t>
            </w:r>
          </w:p>
        </w:tc>
        <w:tc>
          <w:tcPr>
            <w:tcW w:w="1134" w:type="dxa"/>
            <w:shd w:val="pct10" w:color="auto" w:fill="FFFFFF"/>
          </w:tcPr>
          <w:p>
            <w:pPr>
              <w:pStyle w:val="105"/>
              <w:rPr>
                <w:sz w:val="16"/>
                <w:szCs w:val="16"/>
              </w:rPr>
            </w:pPr>
            <w:r>
              <w:rPr>
                <w:sz w:val="16"/>
                <w:szCs w:val="16"/>
              </w:rPr>
              <w:t>TDoc</w:t>
            </w:r>
          </w:p>
        </w:tc>
        <w:tc>
          <w:tcPr>
            <w:tcW w:w="567" w:type="dxa"/>
            <w:shd w:val="pct10" w:color="auto" w:fill="FFFFFF"/>
          </w:tcPr>
          <w:p>
            <w:pPr>
              <w:pStyle w:val="105"/>
              <w:rPr>
                <w:sz w:val="16"/>
                <w:szCs w:val="16"/>
              </w:rPr>
            </w:pPr>
            <w:r>
              <w:rPr>
                <w:sz w:val="16"/>
                <w:szCs w:val="16"/>
              </w:rPr>
              <w:t>CR</w:t>
            </w:r>
          </w:p>
        </w:tc>
        <w:tc>
          <w:tcPr>
            <w:tcW w:w="426" w:type="dxa"/>
            <w:shd w:val="pct10" w:color="auto" w:fill="FFFFFF"/>
          </w:tcPr>
          <w:p>
            <w:pPr>
              <w:pStyle w:val="105"/>
              <w:rPr>
                <w:sz w:val="16"/>
                <w:szCs w:val="16"/>
              </w:rPr>
            </w:pPr>
            <w:r>
              <w:rPr>
                <w:sz w:val="16"/>
                <w:szCs w:val="16"/>
              </w:rPr>
              <w:t>Rev</w:t>
            </w:r>
          </w:p>
        </w:tc>
        <w:tc>
          <w:tcPr>
            <w:tcW w:w="425" w:type="dxa"/>
            <w:shd w:val="pct10" w:color="auto" w:fill="FFFFFF"/>
          </w:tcPr>
          <w:p>
            <w:pPr>
              <w:pStyle w:val="105"/>
              <w:rPr>
                <w:sz w:val="16"/>
                <w:szCs w:val="16"/>
              </w:rPr>
            </w:pPr>
            <w:r>
              <w:rPr>
                <w:sz w:val="16"/>
                <w:szCs w:val="16"/>
              </w:rPr>
              <w:t>Cat</w:t>
            </w:r>
          </w:p>
        </w:tc>
        <w:tc>
          <w:tcPr>
            <w:tcW w:w="4678" w:type="dxa"/>
            <w:shd w:val="pct10" w:color="auto" w:fill="FFFFFF"/>
          </w:tcPr>
          <w:p>
            <w:pPr>
              <w:pStyle w:val="105"/>
              <w:rPr>
                <w:sz w:val="16"/>
                <w:szCs w:val="16"/>
              </w:rPr>
            </w:pPr>
            <w:r>
              <w:rPr>
                <w:sz w:val="16"/>
                <w:szCs w:val="16"/>
              </w:rPr>
              <w:t>Subject/Comment</w:t>
            </w:r>
          </w:p>
        </w:tc>
        <w:tc>
          <w:tcPr>
            <w:tcW w:w="708" w:type="dxa"/>
            <w:shd w:val="pct10" w:color="auto" w:fill="FFFFFF"/>
          </w:tcPr>
          <w:p>
            <w:pPr>
              <w:pStyle w:val="105"/>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pPr>
              <w:pStyle w:val="106"/>
              <w:rPr>
                <w:rFonts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hint="eastAsia"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pPr>
              <w:pStyle w:val="106"/>
              <w:rPr>
                <w:rFonts w:hint="eastAsia"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pPr>
              <w:pStyle w:val="106"/>
              <w:rPr>
                <w:rFonts w:hint="eastAsia"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pPr>
              <w:pStyle w:val="106"/>
              <w:rPr>
                <w:sz w:val="16"/>
                <w:szCs w:val="16"/>
              </w:rPr>
            </w:pPr>
          </w:p>
        </w:tc>
        <w:tc>
          <w:tcPr>
            <w:tcW w:w="426" w:type="dxa"/>
            <w:shd w:val="solid" w:color="FFFFFF" w:fill="auto"/>
          </w:tcPr>
          <w:p>
            <w:pPr>
              <w:pStyle w:val="106"/>
              <w:rPr>
                <w:sz w:val="16"/>
                <w:szCs w:val="16"/>
              </w:rPr>
            </w:pPr>
          </w:p>
        </w:tc>
        <w:tc>
          <w:tcPr>
            <w:tcW w:w="425" w:type="dxa"/>
            <w:shd w:val="solid" w:color="FFFFFF" w:fill="auto"/>
          </w:tcPr>
          <w:p>
            <w:pPr>
              <w:pStyle w:val="106"/>
              <w:rPr>
                <w:sz w:val="16"/>
                <w:szCs w:val="16"/>
              </w:rPr>
            </w:pPr>
          </w:p>
        </w:tc>
        <w:tc>
          <w:tcPr>
            <w:tcW w:w="4678"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pPr>
              <w:pStyle w:val="106"/>
              <w:rPr>
                <w:rFonts w:hint="default" w:eastAsia="宋体"/>
                <w:sz w:val="16"/>
                <w:szCs w:val="16"/>
                <w:lang w:val="en-US" w:eastAsia="zh-CN"/>
              </w:rPr>
            </w:pPr>
            <w:r>
              <w:rPr>
                <w:rFonts w:hint="eastAsia" w:eastAsia="宋体"/>
                <w:sz w:val="16"/>
                <w:szCs w:val="16"/>
                <w:lang w:val="en-US" w:eastAsia="zh-CN"/>
              </w:rPr>
              <w:t>0.1.0</w:t>
            </w:r>
          </w:p>
        </w:tc>
      </w:tr>
    </w:tbl>
    <w:p/>
    <w:p>
      <w:pPr>
        <w:pStyle w:val="130"/>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33.xxx V0.1.0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7322"/>
    <w:rsid w:val="00F9008D"/>
    <w:rsid w:val="00FA1266"/>
    <w:rsid w:val="00FA27E1"/>
    <w:rsid w:val="00FC1192"/>
    <w:rsid w:val="00FC2AD2"/>
    <w:rsid w:val="08EA19D3"/>
    <w:rsid w:val="0BBB0182"/>
    <w:rsid w:val="0FB16FE9"/>
    <w:rsid w:val="11B307AB"/>
    <w:rsid w:val="33762D02"/>
    <w:rsid w:val="399A0A70"/>
    <w:rsid w:val="437C6CC8"/>
    <w:rsid w:val="45BE1A82"/>
    <w:rsid w:val="4AE100F9"/>
    <w:rsid w:val="5DEB1F69"/>
    <w:rsid w:val="5ECC369A"/>
    <w:rsid w:val="60952EF3"/>
    <w:rsid w:val="63B746D7"/>
    <w:rsid w:val="69307B4F"/>
    <w:rsid w:val="73D05DFE"/>
    <w:rsid w:val="7CA86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62038-A66A-4A84-8F43-E4A46FCAAA4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1949</Words>
  <Characters>11111</Characters>
  <Lines>92</Lines>
  <Paragraphs>26</Paragraphs>
  <TotalTime>1</TotalTime>
  <ScaleCrop>false</ScaleCrop>
  <LinksUpToDate>false</LinksUpToDate>
  <CharactersWithSpaces>13034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peilin</cp:lastModifiedBy>
  <cp:lastPrinted>2019-02-25T14:05:00Z</cp:lastPrinted>
  <dcterms:modified xsi:type="dcterms:W3CDTF">2025-09-05T01:17:51Z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EF0BF339894844379DF241F2051C88D9</vt:lpwstr>
  </property>
</Properties>
</file>